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237" w:rsidRDefault="00C84237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tblpXSpec="right" w:tblpY="1"/>
        <w:tblOverlap w:val="never"/>
        <w:tblW w:w="1982" w:type="pct"/>
        <w:tblLook w:val="01E0" w:firstRow="1" w:lastRow="1" w:firstColumn="1" w:lastColumn="1" w:noHBand="0" w:noVBand="0"/>
      </w:tblPr>
      <w:tblGrid>
        <w:gridCol w:w="3708"/>
      </w:tblGrid>
      <w:tr w:rsidR="00EF54A4" w:rsidRPr="00EF54A4" w:rsidTr="006D51CA">
        <w:tc>
          <w:tcPr>
            <w:tcW w:w="5000" w:type="pct"/>
          </w:tcPr>
          <w:p w:rsidR="00EF54A4" w:rsidRPr="00EF54A4" w:rsidRDefault="00EF54A4" w:rsidP="00EF54A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F54A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EF54A4" w:rsidRPr="00EF54A4" w:rsidRDefault="00EF54A4" w:rsidP="00EF54A4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Исергаповская</w:t>
            </w:r>
            <w:proofErr w:type="spellEnd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</w:t>
            </w:r>
            <w:proofErr w:type="spellStart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Бавлинского</w:t>
            </w:r>
            <w:proofErr w:type="spellEnd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F54A4" w:rsidRPr="00EF54A4" w:rsidRDefault="00EF54A4" w:rsidP="00EF54A4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_____________/</w:t>
            </w:r>
            <w:r w:rsidRPr="00EF54A4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Л.М. </w:t>
            </w:r>
            <w:proofErr w:type="spellStart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Габделова</w:t>
            </w:r>
            <w:proofErr w:type="spellEnd"/>
            <w:r w:rsidRPr="00EF54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EF54A4" w:rsidRPr="00EF54A4" w:rsidRDefault="00EF54A4" w:rsidP="00EF54A4">
            <w:pPr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F54A4" w:rsidRDefault="00EF54A4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84237" w:rsidRDefault="00C84237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План </w:t>
      </w:r>
      <w:r w:rsidRPr="00C84237">
        <w:rPr>
          <w:rFonts w:ascii="Times New Roman" w:eastAsia="Calibri" w:hAnsi="Times New Roman" w:cs="Times New Roman"/>
          <w:sz w:val="24"/>
          <w:szCs w:val="24"/>
        </w:rPr>
        <w:t xml:space="preserve">мероприятий </w:t>
      </w:r>
    </w:p>
    <w:p w:rsidR="00C84237" w:rsidRDefault="00C84237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84237">
        <w:rPr>
          <w:rFonts w:ascii="Times New Roman" w:eastAsia="Calibri" w:hAnsi="Times New Roman" w:cs="Times New Roman"/>
          <w:sz w:val="24"/>
          <w:szCs w:val="24"/>
        </w:rPr>
        <w:t>по проведению антинаркотического месячника «Жизнь без наркотиков», приуроченного к Международному дню борьбы со злоупотреблением наркотическими средствами и их незаконным оборотом</w:t>
      </w:r>
      <w:r w:rsidRPr="00C8423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по МБОУ “Исергаповская СОШ”</w:t>
      </w:r>
    </w:p>
    <w:p w:rsidR="00C84237" w:rsidRDefault="00C84237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с 1 по 27 июня 2022 г.</w:t>
      </w:r>
    </w:p>
    <w:p w:rsidR="00C84237" w:rsidRPr="00C84237" w:rsidRDefault="00C84237" w:rsidP="00C8423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445"/>
        <w:gridCol w:w="5362"/>
        <w:gridCol w:w="1559"/>
        <w:gridCol w:w="1843"/>
      </w:tblGrid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мероприятия, краткое описание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ация проведения антинаркотического флэш-моба «Будь здоров! Танцуй!»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8.06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Воспитатели пришкольных лагерей</w:t>
            </w:r>
          </w:p>
        </w:tc>
      </w:tr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Конкурс плакатов </w:t>
            </w: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«Здравствуйте и созидайте»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13-14.06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Воспитатели пришкольных лагерей</w:t>
            </w:r>
          </w:p>
        </w:tc>
      </w:tr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роведение детско-</w:t>
            </w:r>
            <w:proofErr w:type="spellStart"/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юнощеского</w:t>
            </w:r>
            <w:proofErr w:type="spellEnd"/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легкоатлетического сверхмарафона «Дети против наркотиков - Я выбираю спорт»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16.06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Воспитатели пришкольных лагерей</w:t>
            </w:r>
          </w:p>
        </w:tc>
      </w:tr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Показ видеоролико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антинаркотической направленно</w:t>
            </w:r>
            <w:r w:rsidRPr="00C84237">
              <w:rPr>
                <w:rFonts w:ascii="Times New Roman" w:eastAsia="Calibri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20-21.06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Воспитатели пришкольных лагерей</w:t>
            </w:r>
          </w:p>
        </w:tc>
      </w:tr>
      <w:tr w:rsidR="00C84237" w:rsidRPr="00C84237" w:rsidTr="00C84237">
        <w:tc>
          <w:tcPr>
            <w:tcW w:w="445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5. </w:t>
            </w:r>
          </w:p>
        </w:tc>
        <w:tc>
          <w:tcPr>
            <w:tcW w:w="5362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Анкетирование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подростков</w:t>
            </w:r>
            <w:r w:rsidRPr="00C842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“Профилактика наркомании. Мое отношение к алкоголизму и наркомании”</w:t>
            </w:r>
          </w:p>
        </w:tc>
        <w:tc>
          <w:tcPr>
            <w:tcW w:w="1559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22-23.06</w:t>
            </w:r>
          </w:p>
        </w:tc>
        <w:tc>
          <w:tcPr>
            <w:tcW w:w="1843" w:type="dxa"/>
          </w:tcPr>
          <w:p w:rsidR="00C84237" w:rsidRPr="00C84237" w:rsidRDefault="00C84237" w:rsidP="00C842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Воспитатели лагеря труда и отдыха</w:t>
            </w:r>
          </w:p>
        </w:tc>
      </w:tr>
    </w:tbl>
    <w:p w:rsidR="00C84237" w:rsidRPr="00C84237" w:rsidRDefault="00C84237" w:rsidP="00C84237">
      <w:pPr>
        <w:rPr>
          <w:rFonts w:ascii="Times New Roman" w:eastAsia="Calibri" w:hAnsi="Times New Roman" w:cs="Times New Roman"/>
          <w:sz w:val="24"/>
          <w:szCs w:val="24"/>
        </w:rPr>
      </w:pPr>
    </w:p>
    <w:p w:rsidR="00157106" w:rsidRPr="00C84237" w:rsidRDefault="00157106">
      <w:pPr>
        <w:rPr>
          <w:rFonts w:ascii="Times New Roman" w:hAnsi="Times New Roman" w:cs="Times New Roman"/>
          <w:sz w:val="24"/>
          <w:szCs w:val="24"/>
        </w:rPr>
      </w:pPr>
    </w:p>
    <w:sectPr w:rsidR="00157106" w:rsidRPr="00C84237" w:rsidSect="00EF54A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1A"/>
    <w:rsid w:val="00157106"/>
    <w:rsid w:val="0071590A"/>
    <w:rsid w:val="00C84237"/>
    <w:rsid w:val="00DE271A"/>
    <w:rsid w:val="00E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02FFD8-2000-49B3-87FB-07F6DBFC0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4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5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5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Шарифзян</dc:creator>
  <cp:keywords/>
  <dc:description/>
  <cp:lastModifiedBy>Шарифзян</cp:lastModifiedBy>
  <cp:revision>3</cp:revision>
  <cp:lastPrinted>2022-06-03T09:20:00Z</cp:lastPrinted>
  <dcterms:created xsi:type="dcterms:W3CDTF">2022-06-02T09:20:00Z</dcterms:created>
  <dcterms:modified xsi:type="dcterms:W3CDTF">2022-06-03T09:38:00Z</dcterms:modified>
</cp:coreProperties>
</file>